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C70E96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C70E96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C70E96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C70E96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C70E96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13DB44C2" w:rsidR="000A45AE" w:rsidRPr="00920282" w:rsidRDefault="00C71144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300 </w:t>
      </w:r>
      <w:proofErr w:type="spellStart"/>
      <w:r>
        <w:rPr>
          <w:rFonts w:ascii="Arial" w:hAnsi="Arial" w:cs="Arial"/>
        </w:rPr>
        <w:t>mmhg</w:t>
      </w:r>
      <w:proofErr w:type="spellEnd"/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43388F5C" w:rsidR="00FE030C" w:rsidRDefault="00740109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Monitor blood pressure directly. </w:t>
      </w:r>
    </w:p>
    <w:p w14:paraId="6BE0973C" w14:textId="45724BC5" w:rsidR="00740109" w:rsidRDefault="00740109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>Frequent sampling of blood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999855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037A1854" w14:textId="77777777" w:rsidR="00740109" w:rsidRDefault="00740109" w:rsidP="00740109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419D514B" w14:textId="6D7053F0" w:rsidR="00740109" w:rsidRDefault="00740109" w:rsidP="00740109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Check for numbness &amp; tingling in the </w:t>
      </w:r>
      <w:proofErr w:type="gramStart"/>
      <w:r>
        <w:rPr>
          <w:rFonts w:ascii="Arial" w:hAnsi="Arial" w:cs="Arial"/>
          <w:b/>
          <w:bCs/>
        </w:rPr>
        <w:t>patients</w:t>
      </w:r>
      <w:proofErr w:type="gramEnd"/>
      <w:r>
        <w:rPr>
          <w:rFonts w:ascii="Arial" w:hAnsi="Arial" w:cs="Arial"/>
          <w:b/>
          <w:bCs/>
        </w:rPr>
        <w:t xml:space="preserve"> hand. Check if they can move that hand, specifically the fingers. </w:t>
      </w:r>
    </w:p>
    <w:p w14:paraId="7C473293" w14:textId="10BE00C8" w:rsidR="00920282" w:rsidRDefault="00920282" w:rsidP="00920282">
      <w:pPr>
        <w:rPr>
          <w:rFonts w:cs="Arial"/>
          <w:b/>
          <w:bCs/>
        </w:rPr>
      </w:pP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0638E8FA" w:rsidR="002F013D" w:rsidRDefault="00740109" w:rsidP="00740109">
      <w:pPr>
        <w:ind w:left="720" w:hanging="360"/>
        <w:rPr>
          <w:rFonts w:cs="Arial"/>
          <w:b/>
          <w:bCs/>
        </w:rPr>
      </w:pPr>
      <w:r>
        <w:rPr>
          <w:rFonts w:cs="Arial"/>
          <w:b/>
          <w:bCs/>
        </w:rPr>
        <w:t>`</w:t>
      </w:r>
      <w:r>
        <w:rPr>
          <w:rFonts w:cs="Arial"/>
          <w:b/>
          <w:bCs/>
        </w:rPr>
        <w:tab/>
        <w:t xml:space="preserve">You don’t generally put medications through an arterial line due to the possible tissue damage it can cause. 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504E64B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6A7B56B0" w14:textId="5D460416" w:rsidR="00740109" w:rsidRDefault="00740109" w:rsidP="00740109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It is a point that corresponds to the right atrium and it reflects a </w:t>
      </w:r>
      <w:proofErr w:type="gramStart"/>
      <w:r>
        <w:rPr>
          <w:rFonts w:ascii="Arial" w:hAnsi="Arial" w:cs="Arial"/>
          <w:b/>
          <w:bCs/>
        </w:rPr>
        <w:t>patients</w:t>
      </w:r>
      <w:proofErr w:type="gramEnd"/>
      <w:r>
        <w:rPr>
          <w:rFonts w:ascii="Arial" w:hAnsi="Arial" w:cs="Arial"/>
          <w:b/>
          <w:bCs/>
        </w:rPr>
        <w:t xml:space="preserve"> hemodynamic status. You want to place the transducer at the point of the </w:t>
      </w:r>
      <w:proofErr w:type="spellStart"/>
      <w:r>
        <w:rPr>
          <w:rFonts w:ascii="Arial" w:hAnsi="Arial" w:cs="Arial"/>
          <w:b/>
          <w:bCs/>
        </w:rPr>
        <w:t>phlebostatic</w:t>
      </w:r>
      <w:proofErr w:type="spellEnd"/>
      <w:r>
        <w:rPr>
          <w:rFonts w:ascii="Arial" w:hAnsi="Arial" w:cs="Arial"/>
          <w:b/>
          <w:bCs/>
        </w:rPr>
        <w:t xml:space="preserve"> access. 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373067EE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570FD48D" w14:textId="070D8F07" w:rsidR="00505FD1" w:rsidRDefault="00505FD1" w:rsidP="00505FD1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-assess the 5 P’s before removing arterial line </w:t>
      </w:r>
    </w:p>
    <w:p w14:paraId="2E34A84E" w14:textId="7BE6F0C5" w:rsidR="00505FD1" w:rsidRDefault="00505FD1" w:rsidP="00505FD1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-assess coagulation studies prior to taking out the arterial line </w:t>
      </w:r>
    </w:p>
    <w:p w14:paraId="65AFBA0A" w14:textId="3C09891C" w:rsidR="00505FD1" w:rsidRDefault="00505FD1" w:rsidP="00505FD1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-document the amount  of time you put pressure on the arterial line </w:t>
      </w:r>
      <w:bookmarkStart w:id="0" w:name="_GoBack"/>
      <w:bookmarkEnd w:id="0"/>
    </w:p>
    <w:p w14:paraId="3FA0449A" w14:textId="1FF19954" w:rsidR="00740109" w:rsidRPr="002F2746" w:rsidRDefault="00740109" w:rsidP="002F2746">
      <w:pPr>
        <w:ind w:left="360"/>
        <w:rPr>
          <w:rFonts w:cs="Arial"/>
          <w:b/>
          <w:bCs/>
        </w:rPr>
      </w:pP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A654" w14:textId="77777777" w:rsidR="00C70E96" w:rsidRDefault="00C70E96" w:rsidP="00983F7A">
      <w:pPr>
        <w:spacing w:after="0" w:line="240" w:lineRule="auto"/>
      </w:pPr>
      <w:r>
        <w:separator/>
      </w:r>
    </w:p>
  </w:endnote>
  <w:endnote w:type="continuationSeparator" w:id="0">
    <w:p w14:paraId="20B2737E" w14:textId="77777777" w:rsidR="00C70E96" w:rsidRDefault="00C70E96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13912" w14:textId="77777777" w:rsidR="00C70E96" w:rsidRDefault="00C70E96" w:rsidP="00983F7A">
      <w:pPr>
        <w:spacing w:after="0" w:line="240" w:lineRule="auto"/>
      </w:pPr>
      <w:r>
        <w:separator/>
      </w:r>
    </w:p>
  </w:footnote>
  <w:footnote w:type="continuationSeparator" w:id="0">
    <w:p w14:paraId="0DDD9049" w14:textId="77777777" w:rsidR="00C70E96" w:rsidRDefault="00C70E96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2F2746"/>
    <w:rsid w:val="003E6F97"/>
    <w:rsid w:val="0043065B"/>
    <w:rsid w:val="00430CE3"/>
    <w:rsid w:val="00442411"/>
    <w:rsid w:val="00505FD1"/>
    <w:rsid w:val="005B2A1F"/>
    <w:rsid w:val="005E362F"/>
    <w:rsid w:val="00620C1A"/>
    <w:rsid w:val="006D1CA6"/>
    <w:rsid w:val="00740109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70E96"/>
    <w:rsid w:val="00C71144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15B14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Hannah Broseman</cp:lastModifiedBy>
  <cp:revision>3</cp:revision>
  <dcterms:created xsi:type="dcterms:W3CDTF">2020-09-30T05:02:00Z</dcterms:created>
  <dcterms:modified xsi:type="dcterms:W3CDTF">2020-09-30T14:07:00Z</dcterms:modified>
</cp:coreProperties>
</file>